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D" w:rsidRPr="006A2245" w:rsidRDefault="00A9741D" w:rsidP="00A9741D">
      <w:pPr>
        <w:pStyle w:val="Geneva"/>
        <w:tabs>
          <w:tab w:val="left" w:pos="720"/>
          <w:tab w:val="left" w:pos="1440"/>
          <w:tab w:val="left" w:pos="20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/>
        <w:jc w:val="center"/>
      </w:pPr>
      <w:r w:rsidRPr="003D5E16">
        <w:rPr>
          <w:rFonts w:cs="Arial"/>
          <w:b/>
          <w:noProof/>
          <w:color w:val="000080"/>
          <w:sz w:val="56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53918565" wp14:editId="10B75C72">
            <wp:simplePos x="0" y="0"/>
            <wp:positionH relativeFrom="column">
              <wp:posOffset>80010</wp:posOffset>
            </wp:positionH>
            <wp:positionV relativeFrom="paragraph">
              <wp:posOffset>-131445</wp:posOffset>
            </wp:positionV>
            <wp:extent cx="800100" cy="1514475"/>
            <wp:effectExtent l="19050" t="0" r="0" b="0"/>
            <wp:wrapTight wrapText="bothSides">
              <wp:wrapPolygon edited="0">
                <wp:start x="-514" y="0"/>
                <wp:lineTo x="-514" y="21464"/>
                <wp:lineTo x="21600" y="21464"/>
                <wp:lineTo x="21600" y="0"/>
                <wp:lineTo x="-514" y="0"/>
              </wp:wrapPolygon>
            </wp:wrapTight>
            <wp:docPr id="2" name="Picture 1" descr="C:\Documents and Settings\ggordon\Desktop\LOgos\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gordon\Desktop\LOgos\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color w:val="000080"/>
          <w:sz w:val="56"/>
        </w:rPr>
        <w:t>BENDIGO BANK ACADEMY OF SPORT</w:t>
      </w:r>
    </w:p>
    <w:p w:rsidR="00A9741D" w:rsidRPr="006A2245" w:rsidRDefault="00A9741D" w:rsidP="00A9741D">
      <w:pPr>
        <w:ind w:left="2040"/>
        <w:rPr>
          <w:rFonts w:cs="Arial"/>
          <w:b/>
          <w:color w:val="000080"/>
          <w:sz w:val="8"/>
        </w:rPr>
      </w:pPr>
    </w:p>
    <w:p w:rsidR="00A9741D" w:rsidRPr="00F950B5" w:rsidRDefault="00A9741D" w:rsidP="00A9741D">
      <w:pPr>
        <w:ind w:left="2040"/>
        <w:jc w:val="center"/>
        <w:rPr>
          <w:rFonts w:cs="Arial"/>
          <w:b/>
          <w:color w:val="000080"/>
          <w:sz w:val="32"/>
          <w:szCs w:val="32"/>
        </w:rPr>
      </w:pPr>
      <w:r>
        <w:rPr>
          <w:rFonts w:cs="Arial"/>
          <w:b/>
          <w:color w:val="000080"/>
          <w:sz w:val="32"/>
          <w:szCs w:val="32"/>
        </w:rPr>
        <w:t>Building Security and Key Access</w:t>
      </w:r>
    </w:p>
    <w:p w:rsidR="00A9741D" w:rsidRPr="00F950B5" w:rsidRDefault="00A9741D" w:rsidP="00A9741D">
      <w:pPr>
        <w:ind w:left="2552"/>
        <w:rPr>
          <w:rFonts w:cs="Arial"/>
          <w:b/>
          <w:sz w:val="16"/>
          <w:szCs w:val="16"/>
        </w:rPr>
      </w:pPr>
    </w:p>
    <w:p w:rsidR="00A9741D" w:rsidRDefault="00A9741D" w:rsidP="00A9741D">
      <w:pPr>
        <w:ind w:left="2552"/>
        <w:rPr>
          <w:rFonts w:cs="Arial"/>
          <w:b/>
          <w:sz w:val="20"/>
        </w:rPr>
      </w:pPr>
      <w:r>
        <w:rPr>
          <w:rFonts w:cs="Arial"/>
          <w:noProof/>
          <w:sz w:val="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122555</wp:posOffset>
                </wp:positionV>
                <wp:extent cx="6477000" cy="0"/>
                <wp:effectExtent l="71755" t="63500" r="71120" b="698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9.65pt" to="498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" strokecolor="#4f81bd [3204]" strokeweight="10pt">
                <v:stroke linestyle="thinThin"/>
                <v:shadow color="#868686"/>
              </v:line>
            </w:pict>
          </mc:Fallback>
        </mc:AlternateContent>
      </w:r>
    </w:p>
    <w:p w:rsidR="00A9741D" w:rsidRDefault="00A9741D" w:rsidP="00A9741D">
      <w:pPr>
        <w:ind w:left="2552"/>
        <w:rPr>
          <w:rFonts w:cs="Arial"/>
          <w:b/>
          <w:sz w:val="20"/>
        </w:rPr>
      </w:pPr>
    </w:p>
    <w:p w:rsidR="00A9741D" w:rsidRDefault="00A9741D" w:rsidP="00A9741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cs="Arial"/>
          <w:sz w:val="8"/>
        </w:rPr>
      </w:pPr>
    </w:p>
    <w:p w:rsidR="00A9741D" w:rsidRPr="00704173" w:rsidRDefault="00A9741D" w:rsidP="00A9741D">
      <w:pPr>
        <w:spacing w:line="276" w:lineRule="auto"/>
        <w:ind w:left="709"/>
        <w:jc w:val="both"/>
        <w:rPr>
          <w:b/>
          <w:sz w:val="20"/>
        </w:rPr>
      </w:pPr>
      <w:r w:rsidRPr="00704173">
        <w:rPr>
          <w:b/>
          <w:sz w:val="20"/>
          <w:u w:val="single"/>
        </w:rPr>
        <w:t>Rationale</w:t>
      </w:r>
      <w:r w:rsidRPr="00704173">
        <w:rPr>
          <w:b/>
          <w:sz w:val="20"/>
        </w:rPr>
        <w:t>:</w:t>
      </w:r>
    </w:p>
    <w:p w:rsidR="003B5E31" w:rsidRDefault="003B5E31" w:rsidP="003B5E31">
      <w:pPr>
        <w:pStyle w:val="ListParagraph"/>
        <w:numPr>
          <w:ilvl w:val="0"/>
          <w:numId w:val="7"/>
        </w:numPr>
        <w:spacing w:line="276" w:lineRule="auto"/>
        <w:ind w:left="1134" w:hanging="425"/>
        <w:jc w:val="both"/>
        <w:rPr>
          <w:sz w:val="20"/>
        </w:rPr>
      </w:pPr>
      <w:r>
        <w:rPr>
          <w:sz w:val="20"/>
        </w:rPr>
        <w:t>The Bendigo Bank Academy of Sport is based at La Trobe University and also uses of facilities where security and key protection is expected.</w:t>
      </w:r>
    </w:p>
    <w:p w:rsidR="00A9741D" w:rsidRPr="003B5E31" w:rsidRDefault="003B5E31" w:rsidP="003B5E31">
      <w:pPr>
        <w:pStyle w:val="ListParagraph"/>
        <w:spacing w:line="276" w:lineRule="auto"/>
        <w:ind w:left="1134"/>
        <w:jc w:val="both"/>
        <w:rPr>
          <w:sz w:val="20"/>
        </w:rPr>
      </w:pPr>
      <w:r>
        <w:rPr>
          <w:sz w:val="20"/>
        </w:rPr>
        <w:t xml:space="preserve">  </w:t>
      </w:r>
    </w:p>
    <w:p w:rsidR="00A9741D" w:rsidRPr="00704173" w:rsidRDefault="00A9741D" w:rsidP="00A9741D">
      <w:pPr>
        <w:spacing w:line="276" w:lineRule="auto"/>
        <w:ind w:left="709"/>
        <w:jc w:val="both"/>
        <w:rPr>
          <w:b/>
          <w:sz w:val="20"/>
        </w:rPr>
      </w:pPr>
      <w:r w:rsidRPr="00704173">
        <w:rPr>
          <w:b/>
          <w:sz w:val="20"/>
          <w:u w:val="single"/>
        </w:rPr>
        <w:t>Aims</w:t>
      </w:r>
      <w:r w:rsidRPr="00704173">
        <w:rPr>
          <w:b/>
          <w:sz w:val="20"/>
        </w:rPr>
        <w:t>:</w:t>
      </w:r>
    </w:p>
    <w:p w:rsidR="00A9741D" w:rsidRPr="00A9741D" w:rsidRDefault="00A9741D" w:rsidP="00A9741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  <w:r w:rsidRPr="00A9741D">
        <w:rPr>
          <w:rFonts w:cs="Arial"/>
          <w:color w:val="auto"/>
          <w:sz w:val="20"/>
          <w:szCs w:val="24"/>
          <w:lang w:val="en-AU" w:eastAsia="en-AU"/>
        </w:rPr>
        <w:t>To ensure procedures are in place for the security of the buildings and assets owned</w:t>
      </w:r>
      <w:r w:rsidR="003B5E31">
        <w:rPr>
          <w:rFonts w:cs="Arial"/>
          <w:color w:val="auto"/>
          <w:sz w:val="20"/>
          <w:szCs w:val="24"/>
          <w:lang w:val="en-AU" w:eastAsia="en-AU"/>
        </w:rPr>
        <w:t xml:space="preserve"> / leased /</w:t>
      </w:r>
      <w:r w:rsidRPr="00A9741D">
        <w:rPr>
          <w:rFonts w:cs="Arial"/>
          <w:color w:val="auto"/>
          <w:sz w:val="20"/>
          <w:szCs w:val="24"/>
          <w:lang w:val="en-AU" w:eastAsia="en-AU"/>
        </w:rPr>
        <w:t xml:space="preserve"> </w:t>
      </w:r>
      <w:r w:rsidR="003B5E31">
        <w:rPr>
          <w:rFonts w:cs="Arial"/>
          <w:color w:val="auto"/>
          <w:sz w:val="20"/>
          <w:szCs w:val="24"/>
          <w:lang w:val="en-AU" w:eastAsia="en-AU"/>
        </w:rPr>
        <w:t xml:space="preserve">or used by </w:t>
      </w:r>
      <w:r w:rsidRPr="00A9741D">
        <w:rPr>
          <w:rFonts w:cs="Arial"/>
          <w:color w:val="auto"/>
          <w:sz w:val="20"/>
          <w:szCs w:val="24"/>
          <w:lang w:val="en-AU" w:eastAsia="en-AU"/>
        </w:rPr>
        <w:t xml:space="preserve">the </w:t>
      </w:r>
      <w:r w:rsidR="003B5E31">
        <w:rPr>
          <w:rFonts w:cs="Arial"/>
          <w:color w:val="auto"/>
          <w:sz w:val="20"/>
          <w:szCs w:val="24"/>
          <w:lang w:val="en-AU" w:eastAsia="en-AU"/>
        </w:rPr>
        <w:t>BBAS</w:t>
      </w:r>
      <w:r w:rsidRPr="00A9741D">
        <w:rPr>
          <w:rFonts w:cs="Arial"/>
          <w:color w:val="auto"/>
          <w:sz w:val="20"/>
          <w:szCs w:val="24"/>
          <w:lang w:val="en-AU" w:eastAsia="en-AU"/>
        </w:rPr>
        <w:t xml:space="preserve"> and the safety of staff, equipment and facilities.</w:t>
      </w:r>
    </w:p>
    <w:p w:rsidR="00A9741D" w:rsidRPr="00704173" w:rsidRDefault="00A9741D" w:rsidP="00A9741D">
      <w:pPr>
        <w:spacing w:line="276" w:lineRule="auto"/>
        <w:ind w:left="709"/>
        <w:jc w:val="both"/>
        <w:rPr>
          <w:sz w:val="20"/>
        </w:rPr>
      </w:pPr>
    </w:p>
    <w:p w:rsidR="00A9741D" w:rsidRPr="008E5A2A" w:rsidRDefault="00A9741D" w:rsidP="00A9741D">
      <w:pPr>
        <w:spacing w:line="276" w:lineRule="auto"/>
        <w:ind w:left="709"/>
        <w:jc w:val="both"/>
        <w:rPr>
          <w:b/>
          <w:color w:val="auto"/>
          <w:sz w:val="20"/>
        </w:rPr>
      </w:pPr>
      <w:r w:rsidRPr="008E5A2A">
        <w:rPr>
          <w:b/>
          <w:color w:val="auto"/>
          <w:sz w:val="20"/>
          <w:u w:val="single"/>
        </w:rPr>
        <w:t>Policy:</w:t>
      </w:r>
    </w:p>
    <w:p w:rsidR="00A9741D" w:rsidRDefault="00A9741D" w:rsidP="00A9741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  <w:r w:rsidRPr="00A9741D">
        <w:rPr>
          <w:rFonts w:cs="Arial"/>
          <w:color w:val="auto"/>
          <w:sz w:val="20"/>
          <w:szCs w:val="24"/>
          <w:lang w:val="en-AU" w:eastAsia="en-AU"/>
        </w:rPr>
        <w:t>That all equipment including photocopier and computer systems be shut down at the close of business each day. Such responsibility for shut-down being that of the Executive Officer (EO) or their delegated nominee.</w:t>
      </w:r>
    </w:p>
    <w:p w:rsidR="003B5E31" w:rsidRPr="00A9741D" w:rsidRDefault="003B5E31" w:rsidP="003B5E31">
      <w:pPr>
        <w:pStyle w:val="ListParagraph"/>
        <w:spacing w:line="276" w:lineRule="auto"/>
        <w:ind w:left="1069"/>
        <w:jc w:val="both"/>
        <w:rPr>
          <w:rFonts w:cs="Arial"/>
          <w:color w:val="auto"/>
          <w:sz w:val="20"/>
          <w:szCs w:val="24"/>
          <w:lang w:val="en-AU" w:eastAsia="en-AU"/>
        </w:rPr>
      </w:pPr>
    </w:p>
    <w:p w:rsidR="00A9741D" w:rsidRDefault="00AC1611" w:rsidP="00A9741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  <w:r w:rsidRPr="00A9741D">
        <w:rPr>
          <w:rFonts w:cs="Arial"/>
          <w:color w:val="auto"/>
          <w:sz w:val="20"/>
          <w:szCs w:val="24"/>
          <w:lang w:val="en-AU" w:eastAsia="en-AU"/>
        </w:rPr>
        <w:t xml:space="preserve">That </w:t>
      </w:r>
      <w:r>
        <w:rPr>
          <w:rFonts w:cs="Arial"/>
          <w:color w:val="auto"/>
          <w:sz w:val="20"/>
          <w:szCs w:val="24"/>
          <w:lang w:val="en-AU" w:eastAsia="en-AU"/>
        </w:rPr>
        <w:t xml:space="preserve">all </w:t>
      </w:r>
      <w:r w:rsidRPr="00A9741D">
        <w:rPr>
          <w:rFonts w:cs="Arial"/>
          <w:color w:val="auto"/>
          <w:sz w:val="20"/>
          <w:szCs w:val="24"/>
          <w:lang w:val="en-AU" w:eastAsia="en-AU"/>
        </w:rPr>
        <w:t>procedure</w:t>
      </w:r>
      <w:r>
        <w:rPr>
          <w:rFonts w:cs="Arial"/>
          <w:color w:val="auto"/>
          <w:sz w:val="20"/>
          <w:szCs w:val="24"/>
          <w:lang w:val="en-AU" w:eastAsia="en-AU"/>
        </w:rPr>
        <w:t>s</w:t>
      </w:r>
      <w:r w:rsidR="00A9741D" w:rsidRPr="00A9741D">
        <w:rPr>
          <w:rFonts w:cs="Arial"/>
          <w:color w:val="auto"/>
          <w:sz w:val="20"/>
          <w:szCs w:val="24"/>
          <w:lang w:val="en-AU" w:eastAsia="en-AU"/>
        </w:rPr>
        <w:t xml:space="preserve"> for building security be clearly communicated and adhered to by all staff</w:t>
      </w:r>
      <w:r w:rsidR="003B5E31">
        <w:rPr>
          <w:rFonts w:cs="Arial"/>
          <w:color w:val="auto"/>
          <w:sz w:val="20"/>
          <w:szCs w:val="24"/>
          <w:lang w:val="en-AU" w:eastAsia="en-AU"/>
        </w:rPr>
        <w:t xml:space="preserve"> in-line with the owner </w:t>
      </w:r>
      <w:r>
        <w:rPr>
          <w:rFonts w:cs="Arial"/>
          <w:color w:val="auto"/>
          <w:sz w:val="20"/>
          <w:szCs w:val="24"/>
          <w:lang w:val="en-AU" w:eastAsia="en-AU"/>
        </w:rPr>
        <w:t>facility</w:t>
      </w:r>
      <w:r w:rsidR="003B5E31">
        <w:rPr>
          <w:rFonts w:cs="Arial"/>
          <w:color w:val="auto"/>
          <w:sz w:val="20"/>
          <w:szCs w:val="24"/>
          <w:lang w:val="en-AU" w:eastAsia="en-AU"/>
        </w:rPr>
        <w:t xml:space="preserve"> </w:t>
      </w:r>
      <w:r>
        <w:rPr>
          <w:rFonts w:cs="Arial"/>
          <w:color w:val="auto"/>
          <w:sz w:val="20"/>
          <w:szCs w:val="24"/>
          <w:lang w:val="en-AU" w:eastAsia="en-AU"/>
        </w:rPr>
        <w:t>i.e.</w:t>
      </w:r>
      <w:r w:rsidR="003B5E31">
        <w:rPr>
          <w:rFonts w:cs="Arial"/>
          <w:color w:val="auto"/>
          <w:sz w:val="20"/>
          <w:szCs w:val="24"/>
          <w:lang w:val="en-AU" w:eastAsia="en-AU"/>
        </w:rPr>
        <w:t xml:space="preserve"> La Trobe University, Girton Grammar, Feelgood Fitness…</w:t>
      </w:r>
    </w:p>
    <w:p w:rsidR="003B5E31" w:rsidRPr="003B5E31" w:rsidRDefault="003B5E31" w:rsidP="003B5E31">
      <w:p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</w:p>
    <w:p w:rsidR="00A9741D" w:rsidRDefault="00A9741D" w:rsidP="00A9741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  <w:r w:rsidRPr="00A9741D">
        <w:rPr>
          <w:rFonts w:cs="Arial"/>
          <w:color w:val="auto"/>
          <w:sz w:val="20"/>
          <w:szCs w:val="24"/>
          <w:lang w:val="en-AU" w:eastAsia="en-AU"/>
        </w:rPr>
        <w:t xml:space="preserve">That key access for </w:t>
      </w:r>
      <w:r w:rsidR="00D76F6F">
        <w:rPr>
          <w:rFonts w:cs="Arial"/>
          <w:color w:val="auto"/>
          <w:sz w:val="20"/>
          <w:szCs w:val="24"/>
          <w:lang w:val="en-AU" w:eastAsia="en-AU"/>
        </w:rPr>
        <w:t>BBAS</w:t>
      </w:r>
      <w:r w:rsidRPr="00A9741D">
        <w:rPr>
          <w:rFonts w:cs="Arial"/>
          <w:color w:val="auto"/>
          <w:sz w:val="20"/>
          <w:szCs w:val="24"/>
          <w:lang w:val="en-AU" w:eastAsia="en-AU"/>
        </w:rPr>
        <w:t xml:space="preserve"> buildings and facilities </w:t>
      </w:r>
      <w:r w:rsidR="005216DB">
        <w:rPr>
          <w:rFonts w:cs="Arial"/>
          <w:color w:val="auto"/>
          <w:sz w:val="20"/>
          <w:szCs w:val="24"/>
          <w:lang w:val="en-AU" w:eastAsia="en-AU"/>
        </w:rPr>
        <w:t xml:space="preserve">shall </w:t>
      </w:r>
      <w:r w:rsidRPr="00A9741D">
        <w:rPr>
          <w:rFonts w:cs="Arial"/>
          <w:color w:val="auto"/>
          <w:sz w:val="20"/>
          <w:szCs w:val="24"/>
          <w:lang w:val="en-AU" w:eastAsia="en-AU"/>
        </w:rPr>
        <w:t xml:space="preserve">be strictly limited to the minimum number of people. </w:t>
      </w:r>
    </w:p>
    <w:p w:rsidR="003B5E31" w:rsidRPr="00A9741D" w:rsidRDefault="003B5E31" w:rsidP="003B5E31">
      <w:pPr>
        <w:pStyle w:val="ListParagraph"/>
        <w:spacing w:line="276" w:lineRule="auto"/>
        <w:ind w:left="1069"/>
        <w:jc w:val="both"/>
        <w:rPr>
          <w:rFonts w:cs="Arial"/>
          <w:color w:val="auto"/>
          <w:sz w:val="20"/>
          <w:szCs w:val="24"/>
          <w:lang w:val="en-AU" w:eastAsia="en-AU"/>
        </w:rPr>
      </w:pPr>
    </w:p>
    <w:p w:rsidR="00A9741D" w:rsidRDefault="00A9741D" w:rsidP="00A9741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  <w:r w:rsidRPr="00A9741D">
        <w:rPr>
          <w:rFonts w:cs="Arial"/>
          <w:color w:val="auto"/>
          <w:sz w:val="20"/>
          <w:szCs w:val="24"/>
          <w:lang w:val="en-AU" w:eastAsia="en-AU"/>
        </w:rPr>
        <w:t>All employees</w:t>
      </w:r>
      <w:r w:rsidR="003B5E31">
        <w:rPr>
          <w:rFonts w:cs="Arial"/>
          <w:color w:val="auto"/>
          <w:sz w:val="20"/>
          <w:szCs w:val="24"/>
          <w:lang w:val="en-AU" w:eastAsia="en-AU"/>
        </w:rPr>
        <w:t xml:space="preserve"> / coaches</w:t>
      </w:r>
      <w:r w:rsidRPr="00A9741D">
        <w:rPr>
          <w:rFonts w:cs="Arial"/>
          <w:color w:val="auto"/>
          <w:sz w:val="20"/>
          <w:szCs w:val="24"/>
          <w:lang w:val="en-AU" w:eastAsia="en-AU"/>
        </w:rPr>
        <w:t xml:space="preserve"> who are issued with keys to </w:t>
      </w:r>
      <w:r w:rsidR="003B5E31">
        <w:rPr>
          <w:rFonts w:cs="Arial"/>
          <w:color w:val="auto"/>
          <w:sz w:val="20"/>
          <w:szCs w:val="24"/>
          <w:lang w:val="en-AU" w:eastAsia="en-AU"/>
        </w:rPr>
        <w:t xml:space="preserve">facilities that the BBAS </w:t>
      </w:r>
      <w:r w:rsidRPr="00A9741D">
        <w:rPr>
          <w:rFonts w:cs="Arial"/>
          <w:color w:val="auto"/>
          <w:sz w:val="20"/>
          <w:szCs w:val="24"/>
          <w:lang w:val="en-AU" w:eastAsia="en-AU"/>
        </w:rPr>
        <w:t>or other areas must sign for the keys in the key register held by the EO.</w:t>
      </w:r>
    </w:p>
    <w:p w:rsidR="003B5E31" w:rsidRPr="00A9741D" w:rsidRDefault="003B5E31" w:rsidP="003B5E31">
      <w:pPr>
        <w:pStyle w:val="ListParagraph"/>
        <w:spacing w:line="276" w:lineRule="auto"/>
        <w:ind w:left="1069"/>
        <w:jc w:val="both"/>
        <w:rPr>
          <w:rFonts w:cs="Arial"/>
          <w:color w:val="auto"/>
          <w:sz w:val="20"/>
          <w:szCs w:val="24"/>
          <w:lang w:val="en-AU" w:eastAsia="en-AU"/>
        </w:rPr>
      </w:pPr>
    </w:p>
    <w:p w:rsidR="00A9741D" w:rsidRDefault="00A9741D" w:rsidP="00A9741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  <w:r w:rsidRPr="00A9741D">
        <w:rPr>
          <w:rFonts w:cs="Arial"/>
          <w:color w:val="auto"/>
          <w:sz w:val="20"/>
          <w:szCs w:val="24"/>
          <w:lang w:val="en-AU" w:eastAsia="en-AU"/>
        </w:rPr>
        <w:t xml:space="preserve">Any lost keys </w:t>
      </w:r>
      <w:r w:rsidR="005216DB">
        <w:rPr>
          <w:rFonts w:cs="Arial"/>
          <w:color w:val="auto"/>
          <w:sz w:val="20"/>
          <w:szCs w:val="24"/>
          <w:lang w:val="en-AU" w:eastAsia="en-AU"/>
        </w:rPr>
        <w:t xml:space="preserve">/ cards </w:t>
      </w:r>
      <w:r w:rsidRPr="00A9741D">
        <w:rPr>
          <w:rFonts w:cs="Arial"/>
          <w:color w:val="auto"/>
          <w:sz w:val="20"/>
          <w:szCs w:val="24"/>
          <w:lang w:val="en-AU" w:eastAsia="en-AU"/>
        </w:rPr>
        <w:t>should be</w:t>
      </w:r>
      <w:r w:rsidR="005216DB">
        <w:rPr>
          <w:rFonts w:cs="Arial"/>
          <w:color w:val="auto"/>
          <w:sz w:val="20"/>
          <w:szCs w:val="24"/>
          <w:lang w:val="en-AU" w:eastAsia="en-AU"/>
        </w:rPr>
        <w:t xml:space="preserve"> reported immediately to the EO and the individual responsible for the keys / card will be responsible for any cost incurred with replacement such keys / cards.</w:t>
      </w:r>
    </w:p>
    <w:p w:rsidR="003B5E31" w:rsidRPr="00A9741D" w:rsidRDefault="003B5E31" w:rsidP="003B5E31">
      <w:pPr>
        <w:pStyle w:val="ListParagraph"/>
        <w:spacing w:line="276" w:lineRule="auto"/>
        <w:ind w:left="1069"/>
        <w:jc w:val="both"/>
        <w:rPr>
          <w:rFonts w:cs="Arial"/>
          <w:color w:val="auto"/>
          <w:sz w:val="20"/>
          <w:szCs w:val="24"/>
          <w:lang w:val="en-AU" w:eastAsia="en-AU"/>
        </w:rPr>
      </w:pPr>
    </w:p>
    <w:p w:rsidR="008E4D78" w:rsidRDefault="00A9741D" w:rsidP="00A9741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  <w:r w:rsidRPr="00A9741D">
        <w:rPr>
          <w:rFonts w:cs="Arial"/>
          <w:color w:val="auto"/>
          <w:sz w:val="20"/>
          <w:szCs w:val="24"/>
          <w:lang w:val="en-AU" w:eastAsia="en-AU"/>
        </w:rPr>
        <w:t xml:space="preserve">Upon cessation of employment, employees must return all keys </w:t>
      </w:r>
      <w:r w:rsidR="005216DB">
        <w:rPr>
          <w:rFonts w:cs="Arial"/>
          <w:color w:val="auto"/>
          <w:sz w:val="20"/>
          <w:szCs w:val="24"/>
          <w:lang w:val="en-AU" w:eastAsia="en-AU"/>
        </w:rPr>
        <w:t xml:space="preserve">/ cards </w:t>
      </w:r>
    </w:p>
    <w:p w:rsidR="008E4D78" w:rsidRPr="008E4D78" w:rsidRDefault="008E4D78" w:rsidP="008E4D78">
      <w:pPr>
        <w:pStyle w:val="ListParagraph"/>
        <w:rPr>
          <w:rFonts w:cs="Arial"/>
          <w:color w:val="auto"/>
          <w:sz w:val="20"/>
          <w:szCs w:val="24"/>
          <w:lang w:val="en-AU" w:eastAsia="en-AU"/>
        </w:rPr>
      </w:pPr>
    </w:p>
    <w:p w:rsidR="00A9741D" w:rsidRDefault="00A9741D" w:rsidP="00A9741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  <w:r w:rsidRPr="00A9741D">
        <w:rPr>
          <w:rFonts w:cs="Arial"/>
          <w:color w:val="auto"/>
          <w:sz w:val="20"/>
          <w:szCs w:val="24"/>
          <w:lang w:val="en-AU" w:eastAsia="en-AU"/>
        </w:rPr>
        <w:t>held and sign the key register to acknowledge return of same.</w:t>
      </w:r>
    </w:p>
    <w:p w:rsidR="003B5E31" w:rsidRPr="003B5E31" w:rsidRDefault="003B5E31" w:rsidP="003B5E31">
      <w:pPr>
        <w:pStyle w:val="ListParagraph"/>
        <w:rPr>
          <w:rFonts w:cs="Arial"/>
          <w:color w:val="auto"/>
          <w:sz w:val="20"/>
          <w:szCs w:val="24"/>
          <w:lang w:val="en-AU" w:eastAsia="en-AU"/>
        </w:rPr>
      </w:pPr>
    </w:p>
    <w:p w:rsidR="003B5E31" w:rsidRPr="00A9741D" w:rsidRDefault="003B5E31" w:rsidP="00A9741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  <w:r>
        <w:rPr>
          <w:rFonts w:cs="Arial"/>
          <w:color w:val="auto"/>
          <w:sz w:val="20"/>
          <w:szCs w:val="24"/>
          <w:lang w:val="en-AU" w:eastAsia="en-AU"/>
        </w:rPr>
        <w:t>As the BBAS offices are located at La Trobe University all La Trobe University procedures must be adhered to at all times.</w:t>
      </w:r>
    </w:p>
    <w:p w:rsidR="00A9741D" w:rsidRDefault="00A9741D" w:rsidP="00A9741D">
      <w:pPr>
        <w:spacing w:line="276" w:lineRule="auto"/>
        <w:ind w:left="709"/>
        <w:jc w:val="both"/>
        <w:rPr>
          <w:rFonts w:cs="Arial"/>
          <w:color w:val="auto"/>
          <w:sz w:val="20"/>
          <w:szCs w:val="24"/>
          <w:lang w:val="en-AU" w:eastAsia="en-AU"/>
        </w:rPr>
      </w:pPr>
    </w:p>
    <w:p w:rsidR="00A9741D" w:rsidRPr="008E5A2A" w:rsidRDefault="00A9741D" w:rsidP="00A9741D">
      <w:pPr>
        <w:spacing w:line="276" w:lineRule="auto"/>
        <w:ind w:left="709"/>
        <w:jc w:val="both"/>
        <w:rPr>
          <w:b/>
          <w:color w:val="auto"/>
          <w:sz w:val="20"/>
        </w:rPr>
      </w:pPr>
      <w:r w:rsidRPr="008E5A2A">
        <w:rPr>
          <w:b/>
          <w:color w:val="auto"/>
          <w:sz w:val="20"/>
          <w:u w:val="single"/>
        </w:rPr>
        <w:t>Procedure:</w:t>
      </w:r>
    </w:p>
    <w:p w:rsidR="00A9741D" w:rsidRPr="00A9741D" w:rsidRDefault="00A9741D" w:rsidP="00A9741D">
      <w:p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</w:p>
    <w:p w:rsidR="00A9741D" w:rsidRDefault="00A9741D" w:rsidP="00A9741D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  <w:r w:rsidRPr="00A9741D">
        <w:rPr>
          <w:rFonts w:cs="Arial"/>
          <w:color w:val="auto"/>
          <w:sz w:val="20"/>
          <w:szCs w:val="24"/>
          <w:lang w:val="en-AU" w:eastAsia="en-AU"/>
        </w:rPr>
        <w:t>That the Executive Officer will keep and maintain a key register for all keys.</w:t>
      </w:r>
    </w:p>
    <w:p w:rsidR="003B5E31" w:rsidRPr="00A9741D" w:rsidRDefault="003B5E31" w:rsidP="003B5E31">
      <w:pPr>
        <w:pStyle w:val="ListParagraph"/>
        <w:spacing w:line="276" w:lineRule="auto"/>
        <w:ind w:left="1069"/>
        <w:jc w:val="both"/>
        <w:rPr>
          <w:rFonts w:cs="Arial"/>
          <w:color w:val="auto"/>
          <w:sz w:val="20"/>
          <w:szCs w:val="24"/>
          <w:lang w:val="en-AU" w:eastAsia="en-AU"/>
        </w:rPr>
      </w:pPr>
    </w:p>
    <w:p w:rsidR="00A9741D" w:rsidRDefault="00A9741D" w:rsidP="00A9741D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  <w:r w:rsidRPr="00A9741D">
        <w:rPr>
          <w:rFonts w:cs="Arial"/>
          <w:color w:val="auto"/>
          <w:sz w:val="20"/>
          <w:szCs w:val="24"/>
          <w:lang w:val="en-AU" w:eastAsia="en-AU"/>
        </w:rPr>
        <w:t xml:space="preserve">That all </w:t>
      </w:r>
      <w:r w:rsidR="003B5E31">
        <w:rPr>
          <w:rFonts w:cs="Arial"/>
          <w:color w:val="auto"/>
          <w:sz w:val="20"/>
          <w:szCs w:val="24"/>
          <w:lang w:val="en-AU" w:eastAsia="en-AU"/>
        </w:rPr>
        <w:t xml:space="preserve">official </w:t>
      </w:r>
      <w:r w:rsidRPr="00A9741D">
        <w:rPr>
          <w:rFonts w:cs="Arial"/>
          <w:color w:val="auto"/>
          <w:sz w:val="20"/>
          <w:szCs w:val="24"/>
          <w:lang w:val="en-AU" w:eastAsia="en-AU"/>
        </w:rPr>
        <w:t xml:space="preserve">stationery </w:t>
      </w:r>
      <w:r w:rsidR="003B5E31" w:rsidRPr="00A9741D">
        <w:rPr>
          <w:rFonts w:cs="Arial"/>
          <w:color w:val="auto"/>
          <w:sz w:val="20"/>
          <w:szCs w:val="24"/>
          <w:lang w:val="en-AU" w:eastAsia="en-AU"/>
        </w:rPr>
        <w:t>is</w:t>
      </w:r>
      <w:r w:rsidRPr="00A9741D">
        <w:rPr>
          <w:rFonts w:cs="Arial"/>
          <w:color w:val="auto"/>
          <w:sz w:val="20"/>
          <w:szCs w:val="24"/>
          <w:lang w:val="en-AU" w:eastAsia="en-AU"/>
        </w:rPr>
        <w:t xml:space="preserve"> kept in the designated storage area, and all equipment be stored in either the consumables storage area, or within</w:t>
      </w:r>
      <w:r w:rsidR="00D76F6F">
        <w:rPr>
          <w:rFonts w:cs="Arial"/>
          <w:color w:val="auto"/>
          <w:sz w:val="20"/>
          <w:szCs w:val="24"/>
          <w:lang w:val="en-AU" w:eastAsia="en-AU"/>
        </w:rPr>
        <w:t xml:space="preserve"> BBAS</w:t>
      </w:r>
      <w:r w:rsidRPr="00A9741D">
        <w:rPr>
          <w:rFonts w:cs="Arial"/>
          <w:color w:val="auto"/>
          <w:sz w:val="20"/>
          <w:szCs w:val="24"/>
          <w:lang w:val="en-AU" w:eastAsia="en-AU"/>
        </w:rPr>
        <w:t xml:space="preserve"> office area. </w:t>
      </w:r>
    </w:p>
    <w:p w:rsidR="003B5E31" w:rsidRPr="00A9741D" w:rsidRDefault="003B5E31" w:rsidP="003B5E31">
      <w:pPr>
        <w:pStyle w:val="ListParagraph"/>
        <w:spacing w:line="276" w:lineRule="auto"/>
        <w:ind w:left="1069"/>
        <w:jc w:val="both"/>
        <w:rPr>
          <w:rFonts w:cs="Arial"/>
          <w:color w:val="auto"/>
          <w:sz w:val="20"/>
          <w:szCs w:val="24"/>
          <w:lang w:val="en-AU" w:eastAsia="en-AU"/>
        </w:rPr>
      </w:pPr>
    </w:p>
    <w:p w:rsidR="00A9741D" w:rsidRPr="00A9741D" w:rsidRDefault="00A9741D" w:rsidP="00A9741D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  <w:r w:rsidRPr="00A9741D">
        <w:rPr>
          <w:rFonts w:cs="Arial"/>
          <w:color w:val="auto"/>
          <w:sz w:val="20"/>
          <w:szCs w:val="24"/>
          <w:lang w:val="en-AU" w:eastAsia="en-AU"/>
        </w:rPr>
        <w:lastRenderedPageBreak/>
        <w:t>That any variation to the standard security procedures as outlined above must be discussed with the Executive Officer to enable alternative security arrangements to be put in place.</w:t>
      </w:r>
    </w:p>
    <w:p w:rsidR="00A9741D" w:rsidRDefault="003B5E31" w:rsidP="00A9741D">
      <w:pPr>
        <w:jc w:val="both"/>
        <w:rPr>
          <w:rFonts w:cs="Arial"/>
          <w:b/>
          <w:color w:val="FF0000"/>
          <w:sz w:val="22"/>
          <w:szCs w:val="22"/>
          <w:u w:val="singl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B8580C" wp14:editId="1416912A">
                <wp:simplePos x="0" y="0"/>
                <wp:positionH relativeFrom="column">
                  <wp:posOffset>238125</wp:posOffset>
                </wp:positionH>
                <wp:positionV relativeFrom="paragraph">
                  <wp:posOffset>41910</wp:posOffset>
                </wp:positionV>
                <wp:extent cx="5212080" cy="7905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41D" w:rsidRDefault="00A9741D" w:rsidP="00A9741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This policy was ratified by the Board of the Bendigo Bank Academy of Sport in </w:t>
                            </w:r>
                            <w:r w:rsidR="009D4C09">
                              <w:rPr>
                                <w:sz w:val="22"/>
                                <w:szCs w:val="22"/>
                              </w:rPr>
                              <w:t>August 2015</w:t>
                            </w:r>
                            <w:bookmarkStart w:id="0" w:name="_GoBack"/>
                            <w:bookmarkEnd w:id="0"/>
                          </w:p>
                          <w:p w:rsidR="00A9741D" w:rsidRDefault="00A9741D" w:rsidP="00A9741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9741D" w:rsidRDefault="00A9741D" w:rsidP="00A9741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9741D" w:rsidRDefault="00A9741D" w:rsidP="00A97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75pt;margin-top:3.3pt;width:410.4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fI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jKMwChIwVWCbp0E8j2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" o:allowincell="f" filled="f" stroked="f">
                <v:textbox>
                  <w:txbxContent>
                    <w:p w:rsidR="00A9741D" w:rsidRDefault="00A9741D" w:rsidP="00A9741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This policy was ratified by the Board of the Bendigo Bank Academy of Sport in </w:t>
                      </w:r>
                      <w:r w:rsidR="009D4C09">
                        <w:rPr>
                          <w:sz w:val="22"/>
                          <w:szCs w:val="22"/>
                        </w:rPr>
                        <w:t>August 2015</w:t>
                      </w:r>
                      <w:bookmarkStart w:id="1" w:name="_GoBack"/>
                      <w:bookmarkEnd w:id="1"/>
                    </w:p>
                    <w:p w:rsidR="00A9741D" w:rsidRDefault="00A9741D" w:rsidP="00A9741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A9741D" w:rsidRDefault="00A9741D" w:rsidP="00A9741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A9741D" w:rsidRDefault="00A9741D" w:rsidP="00A9741D"/>
                  </w:txbxContent>
                </v:textbox>
              </v:shape>
            </w:pict>
          </mc:Fallback>
        </mc:AlternateContent>
      </w:r>
    </w:p>
    <w:p w:rsidR="00982B59" w:rsidRPr="003B5E31" w:rsidRDefault="00982B59" w:rsidP="003B5E31">
      <w:pPr>
        <w:jc w:val="both"/>
        <w:rPr>
          <w:rFonts w:cs="Arial"/>
          <w:b/>
          <w:color w:val="FF0000"/>
          <w:sz w:val="22"/>
          <w:szCs w:val="22"/>
          <w:u w:val="single"/>
        </w:rPr>
      </w:pPr>
    </w:p>
    <w:sectPr w:rsidR="00982B59" w:rsidRPr="003B5E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0D" w:rsidRDefault="00BE140D" w:rsidP="008E5A2A">
      <w:r>
        <w:separator/>
      </w:r>
    </w:p>
  </w:endnote>
  <w:endnote w:type="continuationSeparator" w:id="0">
    <w:p w:rsidR="00BE140D" w:rsidRDefault="00BE140D" w:rsidP="008E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11" w:rsidRDefault="00AC1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2A" w:rsidRPr="008E5A2A" w:rsidRDefault="008E5A2A">
    <w:pPr>
      <w:pStyle w:val="Footer"/>
      <w:rPr>
        <w:sz w:val="20"/>
      </w:rPr>
    </w:pPr>
    <w:r w:rsidRPr="008E5A2A">
      <w:rPr>
        <w:sz w:val="20"/>
      </w:rPr>
      <w:fldChar w:fldCharType="begin"/>
    </w:r>
    <w:r w:rsidRPr="008E5A2A">
      <w:rPr>
        <w:sz w:val="20"/>
      </w:rPr>
      <w:instrText xml:space="preserve"> FILENAME  \p  \* MERGEFORMAT </w:instrText>
    </w:r>
    <w:r w:rsidRPr="008E5A2A">
      <w:rPr>
        <w:sz w:val="20"/>
      </w:rPr>
      <w:fldChar w:fldCharType="separate"/>
    </w:r>
    <w:r w:rsidR="00AC1611">
      <w:rPr>
        <w:noProof/>
        <w:sz w:val="20"/>
      </w:rPr>
      <w:t>Z:\policies\Policies by Matt\draft - Building Procedure and Key Access Policy.docx</w:t>
    </w:r>
    <w:r w:rsidRPr="008E5A2A">
      <w:rPr>
        <w:sz w:val="20"/>
      </w:rPr>
      <w:fldChar w:fldCharType="end"/>
    </w:r>
  </w:p>
  <w:p w:rsidR="008E5A2A" w:rsidRDefault="008E5A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11" w:rsidRDefault="00AC1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0D" w:rsidRDefault="00BE140D" w:rsidP="008E5A2A">
      <w:r>
        <w:separator/>
      </w:r>
    </w:p>
  </w:footnote>
  <w:footnote w:type="continuationSeparator" w:id="0">
    <w:p w:rsidR="00BE140D" w:rsidRDefault="00BE140D" w:rsidP="008E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11" w:rsidRDefault="00AC16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11" w:rsidRDefault="00AC16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11" w:rsidRDefault="00AC16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DA222D1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2">
    <w:nsid w:val="468E6EDE"/>
    <w:multiLevelType w:val="hybridMultilevel"/>
    <w:tmpl w:val="94BECEA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A9460A5"/>
    <w:multiLevelType w:val="hybridMultilevel"/>
    <w:tmpl w:val="E782EEB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74120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5">
    <w:nsid w:val="6CE30262"/>
    <w:multiLevelType w:val="hybridMultilevel"/>
    <w:tmpl w:val="128491D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16032B3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1D"/>
    <w:rsid w:val="003B5E31"/>
    <w:rsid w:val="005216DB"/>
    <w:rsid w:val="008E4D78"/>
    <w:rsid w:val="008E5A2A"/>
    <w:rsid w:val="00982B59"/>
    <w:rsid w:val="009D4C09"/>
    <w:rsid w:val="00A9741D"/>
    <w:rsid w:val="00AC1611"/>
    <w:rsid w:val="00BE140D"/>
    <w:rsid w:val="00D7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1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rsid w:val="00A9741D"/>
  </w:style>
  <w:style w:type="paragraph" w:styleId="ListParagraph">
    <w:name w:val="List Paragraph"/>
    <w:basedOn w:val="Normal"/>
    <w:uiPriority w:val="34"/>
    <w:qFormat/>
    <w:rsid w:val="00A97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2A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5A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2A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2A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1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rsid w:val="00A9741D"/>
  </w:style>
  <w:style w:type="paragraph" w:styleId="ListParagraph">
    <w:name w:val="List Paragraph"/>
    <w:basedOn w:val="Normal"/>
    <w:uiPriority w:val="34"/>
    <w:qFormat/>
    <w:rsid w:val="00A97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2A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5A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2A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2A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2015-08-04T04:39:00Z</cp:lastPrinted>
  <dcterms:created xsi:type="dcterms:W3CDTF">2015-06-02T03:03:00Z</dcterms:created>
  <dcterms:modified xsi:type="dcterms:W3CDTF">2015-08-24T04:55:00Z</dcterms:modified>
</cp:coreProperties>
</file>