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FF2" w:rsidRPr="006A2245" w:rsidRDefault="005415E8" w:rsidP="00663FF2">
      <w:pPr>
        <w:pStyle w:val="Geneva"/>
        <w:tabs>
          <w:tab w:val="left" w:pos="720"/>
          <w:tab w:val="left" w:pos="1440"/>
          <w:tab w:val="left" w:pos="2040"/>
          <w:tab w:val="left" w:pos="2880"/>
          <w:tab w:val="left" w:pos="3600"/>
          <w:tab w:val="left" w:pos="4320"/>
          <w:tab w:val="left" w:pos="5040"/>
          <w:tab w:val="left" w:pos="5760"/>
          <w:tab w:val="left" w:pos="6480"/>
          <w:tab w:val="left" w:pos="7200"/>
          <w:tab w:val="left" w:pos="7920"/>
          <w:tab w:val="left" w:pos="8640"/>
          <w:tab w:val="left" w:pos="9360"/>
        </w:tabs>
        <w:ind w:left="2040"/>
        <w:jc w:val="center"/>
      </w:pPr>
      <w:r>
        <w:rPr>
          <w:noProof/>
          <w:lang w:val="en-AU" w:eastAsia="en-AU"/>
        </w:rPr>
        <w:drawing>
          <wp:anchor distT="0" distB="0" distL="114300" distR="114300" simplePos="0" relativeHeight="251662336" behindDoc="0" locked="0" layoutInCell="1" allowOverlap="1">
            <wp:simplePos x="0" y="0"/>
            <wp:positionH relativeFrom="margin">
              <wp:posOffset>0</wp:posOffset>
            </wp:positionH>
            <wp:positionV relativeFrom="margin">
              <wp:posOffset>-214009</wp:posOffset>
            </wp:positionV>
            <wp:extent cx="810260" cy="1371600"/>
            <wp:effectExtent l="0" t="0" r="889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260" cy="1371600"/>
                    </a:xfrm>
                    <a:prstGeom prst="rect">
                      <a:avLst/>
                    </a:prstGeom>
                    <a:noFill/>
                    <a:ln>
                      <a:noFill/>
                    </a:ln>
                  </pic:spPr>
                </pic:pic>
              </a:graphicData>
            </a:graphic>
          </wp:anchor>
        </w:drawing>
      </w:r>
      <w:r w:rsidR="00593419">
        <w:rPr>
          <w:rFonts w:cs="Arial"/>
          <w:b/>
          <w:color w:val="000080"/>
          <w:sz w:val="56"/>
        </w:rPr>
        <w:t>BENDIGO</w:t>
      </w:r>
      <w:r w:rsidR="00663FF2">
        <w:rPr>
          <w:rFonts w:cs="Arial"/>
          <w:b/>
          <w:color w:val="000080"/>
          <w:sz w:val="56"/>
        </w:rPr>
        <w:t xml:space="preserve"> ACADEMY OF SPORT</w:t>
      </w:r>
    </w:p>
    <w:p w:rsidR="00663FF2" w:rsidRPr="006A2245" w:rsidRDefault="00663FF2" w:rsidP="00663FF2">
      <w:pPr>
        <w:ind w:left="2040"/>
        <w:rPr>
          <w:rFonts w:cs="Arial"/>
          <w:b/>
          <w:color w:val="000080"/>
          <w:sz w:val="8"/>
        </w:rPr>
      </w:pPr>
    </w:p>
    <w:p w:rsidR="00663FF2" w:rsidRPr="00F950B5" w:rsidRDefault="00663FF2" w:rsidP="00663FF2">
      <w:pPr>
        <w:ind w:left="2040"/>
        <w:jc w:val="center"/>
        <w:rPr>
          <w:rFonts w:cs="Arial"/>
          <w:b/>
          <w:color w:val="000080"/>
          <w:sz w:val="32"/>
          <w:szCs w:val="32"/>
        </w:rPr>
      </w:pPr>
      <w:r>
        <w:rPr>
          <w:rFonts w:cs="Arial"/>
          <w:b/>
          <w:color w:val="000080"/>
          <w:sz w:val="32"/>
          <w:szCs w:val="32"/>
        </w:rPr>
        <w:t>Athlete Fee Refund</w:t>
      </w:r>
    </w:p>
    <w:p w:rsidR="00663FF2" w:rsidRPr="00F950B5" w:rsidRDefault="00663FF2" w:rsidP="00663FF2">
      <w:pPr>
        <w:ind w:left="2552"/>
        <w:rPr>
          <w:rFonts w:cs="Arial"/>
          <w:b/>
          <w:sz w:val="16"/>
          <w:szCs w:val="16"/>
        </w:rPr>
      </w:pPr>
    </w:p>
    <w:p w:rsidR="00663FF2" w:rsidRDefault="00663FF2" w:rsidP="00663FF2">
      <w:pPr>
        <w:ind w:left="2552"/>
        <w:rPr>
          <w:rFonts w:cs="Arial"/>
          <w:b/>
          <w:sz w:val="20"/>
        </w:rPr>
      </w:pPr>
      <w:r>
        <w:rPr>
          <w:rFonts w:cs="Arial"/>
          <w:noProof/>
          <w:sz w:val="8"/>
          <w:lang w:val="en-AU" w:eastAsia="en-AU"/>
        </w:rPr>
        <mc:AlternateContent>
          <mc:Choice Requires="wps">
            <w:drawing>
              <wp:anchor distT="0" distB="0" distL="114300" distR="114300" simplePos="0" relativeHeight="251659264" behindDoc="0" locked="0" layoutInCell="1" allowOverlap="1">
                <wp:simplePos x="0" y="0"/>
                <wp:positionH relativeFrom="column">
                  <wp:posOffset>-151130</wp:posOffset>
                </wp:positionH>
                <wp:positionV relativeFrom="paragraph">
                  <wp:posOffset>122555</wp:posOffset>
                </wp:positionV>
                <wp:extent cx="6477000" cy="0"/>
                <wp:effectExtent l="71755" t="63500" r="71120" b="698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0" cmpd="dbl">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CD9A6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9.65pt" to="498.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" strokecolor="#4f81bd [3204]" strokeweight="10pt">
                <v:stroke linestyle="thinThin"/>
                <v:shadow color="#868686"/>
              </v:line>
            </w:pict>
          </mc:Fallback>
        </mc:AlternateContent>
      </w:r>
    </w:p>
    <w:p w:rsidR="00663FF2" w:rsidRDefault="00663FF2" w:rsidP="00663FF2">
      <w:pPr>
        <w:ind w:left="2552"/>
        <w:rPr>
          <w:rFonts w:cs="Arial"/>
          <w:b/>
          <w:sz w:val="20"/>
        </w:rPr>
      </w:pPr>
    </w:p>
    <w:p w:rsidR="00663FF2" w:rsidRDefault="00663FF2" w:rsidP="00663FF2">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cs="Arial"/>
          <w:sz w:val="8"/>
        </w:rPr>
      </w:pPr>
    </w:p>
    <w:p w:rsidR="00663FF2" w:rsidRPr="00704173" w:rsidRDefault="00663FF2" w:rsidP="00663FF2">
      <w:pPr>
        <w:spacing w:line="276" w:lineRule="auto"/>
        <w:ind w:left="709"/>
        <w:jc w:val="both"/>
        <w:rPr>
          <w:b/>
          <w:sz w:val="20"/>
        </w:rPr>
      </w:pPr>
      <w:r w:rsidRPr="00704173">
        <w:rPr>
          <w:b/>
          <w:sz w:val="20"/>
          <w:u w:val="single"/>
        </w:rPr>
        <w:t>Rationale</w:t>
      </w:r>
      <w:r w:rsidRPr="00704173">
        <w:rPr>
          <w:b/>
          <w:sz w:val="20"/>
        </w:rPr>
        <w:t>:</w:t>
      </w:r>
    </w:p>
    <w:p w:rsidR="00663FF2" w:rsidRPr="00EF6A64" w:rsidRDefault="00EF6A64" w:rsidP="00EF6A64">
      <w:pPr>
        <w:pStyle w:val="ListParagraph"/>
        <w:numPr>
          <w:ilvl w:val="0"/>
          <w:numId w:val="8"/>
        </w:numPr>
        <w:spacing w:line="276" w:lineRule="auto"/>
        <w:ind w:left="1134" w:hanging="425"/>
        <w:jc w:val="both"/>
        <w:rPr>
          <w:sz w:val="20"/>
        </w:rPr>
      </w:pPr>
      <w:r w:rsidRPr="00EF6A64">
        <w:rPr>
          <w:sz w:val="20"/>
        </w:rPr>
        <w:t xml:space="preserve">The </w:t>
      </w:r>
      <w:r w:rsidR="00593419">
        <w:rPr>
          <w:sz w:val="20"/>
        </w:rPr>
        <w:t>Bendigo</w:t>
      </w:r>
      <w:r w:rsidRPr="00EF6A64">
        <w:rPr>
          <w:sz w:val="20"/>
        </w:rPr>
        <w:t xml:space="preserve"> Academy of Sport understands that from time to time, families may seek a refund for a range of circumstances. </w:t>
      </w:r>
      <w:bookmarkStart w:id="0" w:name="_GoBack"/>
      <w:bookmarkEnd w:id="0"/>
    </w:p>
    <w:p w:rsidR="00EF6A64" w:rsidRPr="00704173" w:rsidRDefault="00EF6A64" w:rsidP="00EF6A64">
      <w:pPr>
        <w:spacing w:line="276" w:lineRule="auto"/>
        <w:ind w:left="1134" w:hanging="425"/>
        <w:jc w:val="both"/>
        <w:rPr>
          <w:sz w:val="20"/>
        </w:rPr>
      </w:pPr>
    </w:p>
    <w:p w:rsidR="00663FF2" w:rsidRPr="00704173" w:rsidRDefault="00663FF2" w:rsidP="00663FF2">
      <w:pPr>
        <w:spacing w:line="276" w:lineRule="auto"/>
        <w:ind w:left="709"/>
        <w:jc w:val="both"/>
        <w:rPr>
          <w:b/>
          <w:sz w:val="20"/>
        </w:rPr>
      </w:pPr>
      <w:r w:rsidRPr="00704173">
        <w:rPr>
          <w:b/>
          <w:sz w:val="20"/>
          <w:u w:val="single"/>
        </w:rPr>
        <w:t>Aims</w:t>
      </w:r>
      <w:r w:rsidRPr="00704173">
        <w:rPr>
          <w:b/>
          <w:sz w:val="20"/>
        </w:rPr>
        <w:t>:</w:t>
      </w:r>
    </w:p>
    <w:p w:rsidR="00663FF2" w:rsidRPr="00663FF2" w:rsidRDefault="00663FF2" w:rsidP="00663FF2">
      <w:pPr>
        <w:pStyle w:val="ListParagraph"/>
        <w:numPr>
          <w:ilvl w:val="0"/>
          <w:numId w:val="5"/>
        </w:numPr>
        <w:autoSpaceDE w:val="0"/>
        <w:autoSpaceDN w:val="0"/>
        <w:adjustRightInd w:val="0"/>
        <w:rPr>
          <w:rFonts w:cs="Arial"/>
          <w:color w:val="auto"/>
          <w:sz w:val="20"/>
          <w:szCs w:val="22"/>
          <w:lang w:val="en-AU" w:eastAsia="en-AU"/>
        </w:rPr>
      </w:pPr>
      <w:r w:rsidRPr="00663FF2">
        <w:rPr>
          <w:rFonts w:cs="Arial"/>
          <w:color w:val="auto"/>
          <w:sz w:val="20"/>
          <w:szCs w:val="22"/>
          <w:lang w:val="en-AU" w:eastAsia="en-AU"/>
        </w:rPr>
        <w:t>To outline process for determining refunds to athletes for their fees in a fair, consistent and transparent manner – around reasons for and calculation of refund.</w:t>
      </w:r>
    </w:p>
    <w:p w:rsidR="00663FF2" w:rsidRPr="0027616A" w:rsidRDefault="00663FF2" w:rsidP="00663FF2">
      <w:pPr>
        <w:spacing w:line="276" w:lineRule="auto"/>
        <w:ind w:left="709"/>
        <w:jc w:val="both"/>
        <w:rPr>
          <w:color w:val="auto"/>
          <w:sz w:val="20"/>
        </w:rPr>
      </w:pPr>
    </w:p>
    <w:p w:rsidR="00663FF2" w:rsidRPr="0027616A" w:rsidRDefault="00663FF2" w:rsidP="00663FF2">
      <w:pPr>
        <w:spacing w:line="276" w:lineRule="auto"/>
        <w:ind w:left="709"/>
        <w:jc w:val="both"/>
        <w:rPr>
          <w:b/>
          <w:color w:val="auto"/>
          <w:sz w:val="20"/>
          <w:u w:val="single"/>
        </w:rPr>
      </w:pPr>
      <w:r w:rsidRPr="0027616A">
        <w:rPr>
          <w:b/>
          <w:color w:val="auto"/>
          <w:sz w:val="20"/>
          <w:u w:val="single"/>
        </w:rPr>
        <w:t>Policy:</w:t>
      </w:r>
    </w:p>
    <w:p w:rsidR="00663FF2" w:rsidRDefault="00663FF2" w:rsidP="00EF6A64">
      <w:pPr>
        <w:pStyle w:val="ListParagraph"/>
        <w:numPr>
          <w:ilvl w:val="0"/>
          <w:numId w:val="5"/>
        </w:numPr>
        <w:autoSpaceDE w:val="0"/>
        <w:autoSpaceDN w:val="0"/>
        <w:adjustRightInd w:val="0"/>
        <w:rPr>
          <w:rFonts w:cs="Arial"/>
          <w:color w:val="auto"/>
          <w:sz w:val="20"/>
          <w:szCs w:val="22"/>
          <w:lang w:val="en-AU" w:eastAsia="en-AU"/>
        </w:rPr>
      </w:pPr>
      <w:r w:rsidRPr="00663FF2">
        <w:rPr>
          <w:rFonts w:cs="Arial"/>
          <w:color w:val="auto"/>
          <w:sz w:val="20"/>
          <w:szCs w:val="22"/>
          <w:lang w:val="en-AU" w:eastAsia="en-AU"/>
        </w:rPr>
        <w:t xml:space="preserve">Athletes who miss </w:t>
      </w:r>
      <w:r w:rsidR="00EF6A64">
        <w:rPr>
          <w:rFonts w:cs="Arial"/>
          <w:color w:val="auto"/>
          <w:sz w:val="20"/>
          <w:szCs w:val="22"/>
          <w:lang w:val="en-AU" w:eastAsia="en-AU"/>
        </w:rPr>
        <w:t xml:space="preserve">extensive </w:t>
      </w:r>
      <w:r w:rsidRPr="00663FF2">
        <w:rPr>
          <w:rFonts w:cs="Arial"/>
          <w:color w:val="auto"/>
          <w:sz w:val="20"/>
          <w:szCs w:val="22"/>
          <w:lang w:val="en-AU" w:eastAsia="en-AU"/>
        </w:rPr>
        <w:t>activities (including coaching/on-surface training, strength and conditioning/sport science/athlete education activities) or withdraw from the program altogether may request a refund of fees. This request is to be made the Executive Officer. The request must be made in writin</w:t>
      </w:r>
      <w:r w:rsidR="00143F73">
        <w:rPr>
          <w:rFonts w:cs="Arial"/>
          <w:color w:val="auto"/>
          <w:sz w:val="20"/>
          <w:szCs w:val="22"/>
          <w:lang w:val="en-AU" w:eastAsia="en-AU"/>
        </w:rPr>
        <w:t>g (which may include via email) and supported by a medical report or other supporting evidence.</w:t>
      </w:r>
    </w:p>
    <w:p w:rsidR="00EF6A64" w:rsidRPr="00663FF2" w:rsidRDefault="00EF6A64" w:rsidP="00EF6A64">
      <w:pPr>
        <w:pStyle w:val="ListParagraph"/>
        <w:autoSpaceDE w:val="0"/>
        <w:autoSpaceDN w:val="0"/>
        <w:adjustRightInd w:val="0"/>
        <w:ind w:left="1069"/>
        <w:rPr>
          <w:rFonts w:cs="Arial"/>
          <w:color w:val="auto"/>
          <w:sz w:val="20"/>
          <w:szCs w:val="22"/>
          <w:lang w:val="en-AU" w:eastAsia="en-AU"/>
        </w:rPr>
      </w:pPr>
    </w:p>
    <w:p w:rsidR="00663FF2" w:rsidRPr="00EF6A64" w:rsidRDefault="00663FF2" w:rsidP="00EF6A64">
      <w:pPr>
        <w:pStyle w:val="ListParagraph"/>
        <w:numPr>
          <w:ilvl w:val="0"/>
          <w:numId w:val="5"/>
        </w:numPr>
        <w:autoSpaceDE w:val="0"/>
        <w:autoSpaceDN w:val="0"/>
        <w:adjustRightInd w:val="0"/>
        <w:rPr>
          <w:rFonts w:cs="Arial"/>
          <w:color w:val="auto"/>
          <w:sz w:val="20"/>
          <w:szCs w:val="22"/>
          <w:lang w:val="en-AU" w:eastAsia="en-AU"/>
        </w:rPr>
      </w:pPr>
      <w:r w:rsidRPr="00663FF2">
        <w:rPr>
          <w:rFonts w:cs="Arial"/>
          <w:color w:val="auto"/>
          <w:sz w:val="20"/>
          <w:szCs w:val="22"/>
          <w:lang w:val="en-AU" w:eastAsia="en-AU"/>
        </w:rPr>
        <w:t xml:space="preserve">Refund requests shall only be considered further beyond initial request if the athletes has complied 100% with the “Athlete Attendance Policy and Guidelines” (If upon review of athlete attendance in terms of compliance with that policy the athlete is found to be not 100% compliant, the request will be </w:t>
      </w:r>
      <w:r w:rsidRPr="00663FF2">
        <w:rPr>
          <w:rFonts w:cs="Arial"/>
          <w:b/>
          <w:color w:val="auto"/>
          <w:sz w:val="20"/>
          <w:szCs w:val="22"/>
          <w:lang w:val="en-AU" w:eastAsia="en-AU"/>
        </w:rPr>
        <w:t>denied.</w:t>
      </w:r>
    </w:p>
    <w:p w:rsidR="00EF6A64" w:rsidRPr="00663FF2" w:rsidRDefault="00EF6A64" w:rsidP="00EF6A64">
      <w:pPr>
        <w:pStyle w:val="ListParagraph"/>
        <w:autoSpaceDE w:val="0"/>
        <w:autoSpaceDN w:val="0"/>
        <w:adjustRightInd w:val="0"/>
        <w:ind w:left="1069"/>
        <w:rPr>
          <w:rFonts w:cs="Arial"/>
          <w:color w:val="auto"/>
          <w:sz w:val="20"/>
          <w:szCs w:val="22"/>
          <w:lang w:val="en-AU" w:eastAsia="en-AU"/>
        </w:rPr>
      </w:pPr>
    </w:p>
    <w:p w:rsidR="00663FF2" w:rsidRDefault="00663FF2" w:rsidP="00EF6A64">
      <w:pPr>
        <w:pStyle w:val="ListParagraph"/>
        <w:numPr>
          <w:ilvl w:val="0"/>
          <w:numId w:val="5"/>
        </w:numPr>
        <w:autoSpaceDE w:val="0"/>
        <w:autoSpaceDN w:val="0"/>
        <w:adjustRightInd w:val="0"/>
        <w:rPr>
          <w:rFonts w:cs="Arial"/>
          <w:color w:val="auto"/>
          <w:sz w:val="20"/>
          <w:szCs w:val="22"/>
          <w:lang w:val="en-AU" w:eastAsia="en-AU"/>
        </w:rPr>
      </w:pPr>
      <w:r w:rsidRPr="00663FF2">
        <w:rPr>
          <w:rFonts w:cs="Arial"/>
          <w:color w:val="auto"/>
          <w:sz w:val="20"/>
          <w:szCs w:val="22"/>
          <w:lang w:val="en-AU" w:eastAsia="en-AU"/>
        </w:rPr>
        <w:t xml:space="preserve">Refunds shall be calculated as per explanation provided under ‘procedure’ below. The decision here shall be made by the Executive Officer. </w:t>
      </w:r>
    </w:p>
    <w:p w:rsidR="00EF6A64" w:rsidRPr="00663FF2" w:rsidRDefault="00EF6A64" w:rsidP="00EF6A64">
      <w:pPr>
        <w:pStyle w:val="ListParagraph"/>
        <w:autoSpaceDE w:val="0"/>
        <w:autoSpaceDN w:val="0"/>
        <w:adjustRightInd w:val="0"/>
        <w:ind w:left="1069"/>
        <w:rPr>
          <w:rFonts w:cs="Arial"/>
          <w:color w:val="auto"/>
          <w:sz w:val="20"/>
          <w:szCs w:val="22"/>
          <w:lang w:val="en-AU" w:eastAsia="en-AU"/>
        </w:rPr>
      </w:pPr>
    </w:p>
    <w:p w:rsidR="00663FF2" w:rsidRDefault="00663FF2" w:rsidP="00EF6A64">
      <w:pPr>
        <w:pStyle w:val="ListParagraph"/>
        <w:numPr>
          <w:ilvl w:val="0"/>
          <w:numId w:val="5"/>
        </w:numPr>
        <w:autoSpaceDE w:val="0"/>
        <w:autoSpaceDN w:val="0"/>
        <w:adjustRightInd w:val="0"/>
        <w:rPr>
          <w:rFonts w:cs="Arial"/>
          <w:color w:val="auto"/>
          <w:sz w:val="20"/>
          <w:szCs w:val="22"/>
          <w:lang w:val="en-AU" w:eastAsia="en-AU"/>
        </w:rPr>
      </w:pPr>
      <w:r w:rsidRPr="00663FF2">
        <w:rPr>
          <w:rFonts w:cs="Arial"/>
          <w:color w:val="auto"/>
          <w:sz w:val="20"/>
          <w:szCs w:val="22"/>
          <w:lang w:val="en-AU" w:eastAsia="en-AU"/>
        </w:rPr>
        <w:t>Refund arrangements (how they shall be paid, etc.) are determined between athlete parents and Executive Officer, and will be documented in a letter.</w:t>
      </w:r>
    </w:p>
    <w:p w:rsidR="00EF6A64" w:rsidRPr="00663FF2" w:rsidRDefault="00EF6A64" w:rsidP="00EF6A64">
      <w:pPr>
        <w:pStyle w:val="ListParagraph"/>
        <w:autoSpaceDE w:val="0"/>
        <w:autoSpaceDN w:val="0"/>
        <w:adjustRightInd w:val="0"/>
        <w:ind w:left="1069"/>
        <w:rPr>
          <w:rFonts w:cs="Arial"/>
          <w:color w:val="auto"/>
          <w:sz w:val="20"/>
          <w:szCs w:val="22"/>
          <w:lang w:val="en-AU" w:eastAsia="en-AU"/>
        </w:rPr>
      </w:pPr>
    </w:p>
    <w:p w:rsidR="00663FF2" w:rsidRPr="00663FF2" w:rsidRDefault="00663FF2" w:rsidP="00EF6A64">
      <w:pPr>
        <w:pStyle w:val="ListParagraph"/>
        <w:numPr>
          <w:ilvl w:val="0"/>
          <w:numId w:val="5"/>
        </w:numPr>
        <w:autoSpaceDE w:val="0"/>
        <w:autoSpaceDN w:val="0"/>
        <w:adjustRightInd w:val="0"/>
        <w:rPr>
          <w:rFonts w:cs="Arial"/>
          <w:color w:val="auto"/>
          <w:sz w:val="20"/>
          <w:szCs w:val="22"/>
          <w:lang w:val="en-AU" w:eastAsia="en-AU"/>
        </w:rPr>
      </w:pPr>
      <w:r w:rsidRPr="00663FF2">
        <w:rPr>
          <w:rFonts w:cs="Arial"/>
          <w:color w:val="auto"/>
          <w:sz w:val="20"/>
          <w:szCs w:val="22"/>
          <w:lang w:val="en-AU" w:eastAsia="en-AU"/>
        </w:rPr>
        <w:t>Appeals may be submitted to the Academy Board, via the Executive Officer.</w:t>
      </w:r>
    </w:p>
    <w:p w:rsidR="00663FF2" w:rsidRDefault="00663FF2" w:rsidP="00663FF2">
      <w:pPr>
        <w:spacing w:line="276" w:lineRule="auto"/>
        <w:ind w:left="709"/>
        <w:jc w:val="both"/>
        <w:rPr>
          <w:b/>
          <w:sz w:val="20"/>
        </w:rPr>
      </w:pPr>
    </w:p>
    <w:p w:rsidR="00663FF2" w:rsidRPr="0027616A" w:rsidRDefault="00663FF2" w:rsidP="00663FF2">
      <w:pPr>
        <w:spacing w:line="276" w:lineRule="auto"/>
        <w:ind w:left="709"/>
        <w:jc w:val="both"/>
        <w:rPr>
          <w:b/>
          <w:color w:val="auto"/>
          <w:sz w:val="20"/>
          <w:u w:val="single"/>
        </w:rPr>
      </w:pPr>
      <w:r w:rsidRPr="0027616A">
        <w:rPr>
          <w:b/>
          <w:color w:val="auto"/>
          <w:sz w:val="20"/>
          <w:u w:val="single"/>
        </w:rPr>
        <w:t>Procedure:</w:t>
      </w:r>
    </w:p>
    <w:p w:rsidR="00663FF2" w:rsidRPr="00704173" w:rsidRDefault="00663FF2" w:rsidP="00663FF2">
      <w:pPr>
        <w:spacing w:line="276" w:lineRule="auto"/>
        <w:ind w:left="709"/>
        <w:jc w:val="both"/>
        <w:rPr>
          <w:b/>
          <w:sz w:val="20"/>
        </w:rPr>
      </w:pPr>
    </w:p>
    <w:p w:rsidR="00663FF2" w:rsidRPr="00C42AEF" w:rsidRDefault="00663FF2" w:rsidP="00C42AEF">
      <w:pPr>
        <w:pStyle w:val="ListParagraph"/>
        <w:numPr>
          <w:ilvl w:val="0"/>
          <w:numId w:val="9"/>
        </w:numPr>
        <w:autoSpaceDE w:val="0"/>
        <w:autoSpaceDN w:val="0"/>
        <w:adjustRightInd w:val="0"/>
        <w:ind w:left="1134" w:hanging="425"/>
        <w:rPr>
          <w:rFonts w:cs="Arial"/>
          <w:color w:val="auto"/>
          <w:sz w:val="20"/>
          <w:szCs w:val="22"/>
          <w:lang w:val="en-AU" w:eastAsia="en-AU"/>
        </w:rPr>
      </w:pPr>
      <w:r w:rsidRPr="00C42AEF">
        <w:rPr>
          <w:rFonts w:cs="Arial"/>
          <w:color w:val="auto"/>
          <w:sz w:val="20"/>
          <w:szCs w:val="22"/>
          <w:lang w:val="en-AU" w:eastAsia="en-AU"/>
        </w:rPr>
        <w:t xml:space="preserve">Athlete Fees are formulated as part of the Sport Program Budget. The Academy aims to have athlete fees be as stable over time and affordable as possible. To achieve this, the </w:t>
      </w:r>
      <w:r w:rsidR="00143F73" w:rsidRPr="00C42AEF">
        <w:rPr>
          <w:rFonts w:cs="Arial"/>
          <w:color w:val="auto"/>
          <w:sz w:val="20"/>
          <w:szCs w:val="22"/>
          <w:lang w:val="en-AU" w:eastAsia="en-AU"/>
        </w:rPr>
        <w:t>Finance Committee</w:t>
      </w:r>
      <w:r w:rsidRPr="00C42AEF">
        <w:rPr>
          <w:rFonts w:cs="Arial"/>
          <w:color w:val="auto"/>
          <w:sz w:val="20"/>
          <w:szCs w:val="22"/>
          <w:lang w:val="en-AU" w:eastAsia="en-AU"/>
        </w:rPr>
        <w:t xml:space="preserve"> looks to do as follows:</w:t>
      </w:r>
    </w:p>
    <w:p w:rsidR="00143F73" w:rsidRPr="00663FF2" w:rsidRDefault="00143F73" w:rsidP="00C42AEF">
      <w:pPr>
        <w:autoSpaceDE w:val="0"/>
        <w:autoSpaceDN w:val="0"/>
        <w:adjustRightInd w:val="0"/>
        <w:ind w:left="1134" w:hanging="425"/>
        <w:rPr>
          <w:rFonts w:cs="Arial"/>
          <w:color w:val="auto"/>
          <w:sz w:val="20"/>
          <w:szCs w:val="22"/>
          <w:lang w:val="en-AU" w:eastAsia="en-AU"/>
        </w:rPr>
      </w:pPr>
    </w:p>
    <w:p w:rsidR="00663FF2" w:rsidRDefault="00663FF2" w:rsidP="00C42AEF">
      <w:pPr>
        <w:numPr>
          <w:ilvl w:val="0"/>
          <w:numId w:val="6"/>
        </w:numPr>
        <w:autoSpaceDE w:val="0"/>
        <w:autoSpaceDN w:val="0"/>
        <w:adjustRightInd w:val="0"/>
        <w:ind w:left="1134" w:hanging="425"/>
        <w:rPr>
          <w:rFonts w:cs="Arial"/>
          <w:color w:val="auto"/>
          <w:sz w:val="20"/>
          <w:szCs w:val="22"/>
          <w:lang w:val="en-AU" w:eastAsia="en-AU"/>
        </w:rPr>
      </w:pPr>
      <w:r w:rsidRPr="00663FF2">
        <w:rPr>
          <w:rFonts w:cs="Arial"/>
          <w:color w:val="auto"/>
          <w:sz w:val="20"/>
          <w:szCs w:val="22"/>
          <w:lang w:val="en-AU" w:eastAsia="en-AU"/>
        </w:rPr>
        <w:t>Have all individually provided activities/services within a program 100% funded by athlete fees. Such items include (but not limited to)</w:t>
      </w:r>
      <w:proofErr w:type="gramStart"/>
      <w:r w:rsidRPr="00663FF2">
        <w:rPr>
          <w:rFonts w:cs="Arial"/>
          <w:color w:val="auto"/>
          <w:sz w:val="20"/>
          <w:szCs w:val="22"/>
          <w:lang w:val="en-AU" w:eastAsia="en-AU"/>
        </w:rPr>
        <w:t>:,</w:t>
      </w:r>
      <w:proofErr w:type="gramEnd"/>
      <w:r w:rsidRPr="00663FF2">
        <w:rPr>
          <w:rFonts w:cs="Arial"/>
          <w:color w:val="auto"/>
          <w:sz w:val="20"/>
          <w:szCs w:val="22"/>
          <w:lang w:val="en-AU" w:eastAsia="en-AU"/>
        </w:rPr>
        <w:t xml:space="preserve"> strength and conditioning</w:t>
      </w:r>
      <w:r w:rsidR="00143F73">
        <w:rPr>
          <w:rFonts w:cs="Arial"/>
          <w:color w:val="auto"/>
          <w:sz w:val="20"/>
          <w:szCs w:val="22"/>
          <w:lang w:val="en-AU" w:eastAsia="en-AU"/>
        </w:rPr>
        <w:t xml:space="preserve"> programs, athlete education sessions,</w:t>
      </w:r>
      <w:r w:rsidRPr="00663FF2">
        <w:rPr>
          <w:rFonts w:cs="Arial"/>
          <w:color w:val="auto"/>
          <w:sz w:val="20"/>
          <w:szCs w:val="22"/>
          <w:lang w:val="en-AU" w:eastAsia="en-AU"/>
        </w:rPr>
        <w:t xml:space="preserve"> administration fees.</w:t>
      </w:r>
    </w:p>
    <w:p w:rsidR="00143F73" w:rsidRPr="00663FF2" w:rsidRDefault="00143F73" w:rsidP="00C42AEF">
      <w:pPr>
        <w:autoSpaceDE w:val="0"/>
        <w:autoSpaceDN w:val="0"/>
        <w:adjustRightInd w:val="0"/>
        <w:ind w:left="1134" w:hanging="425"/>
        <w:rPr>
          <w:rFonts w:cs="Arial"/>
          <w:color w:val="auto"/>
          <w:sz w:val="20"/>
          <w:szCs w:val="22"/>
          <w:lang w:val="en-AU" w:eastAsia="en-AU"/>
        </w:rPr>
      </w:pPr>
    </w:p>
    <w:p w:rsidR="00663FF2" w:rsidRDefault="00663FF2" w:rsidP="00C42AEF">
      <w:pPr>
        <w:numPr>
          <w:ilvl w:val="0"/>
          <w:numId w:val="6"/>
        </w:numPr>
        <w:autoSpaceDE w:val="0"/>
        <w:autoSpaceDN w:val="0"/>
        <w:adjustRightInd w:val="0"/>
        <w:ind w:left="1134" w:hanging="425"/>
        <w:rPr>
          <w:rFonts w:cs="Arial"/>
          <w:color w:val="auto"/>
          <w:sz w:val="20"/>
          <w:szCs w:val="22"/>
          <w:lang w:val="en-AU" w:eastAsia="en-AU"/>
        </w:rPr>
      </w:pPr>
      <w:r w:rsidRPr="00663FF2">
        <w:rPr>
          <w:rFonts w:cs="Arial"/>
          <w:color w:val="auto"/>
          <w:sz w:val="20"/>
          <w:szCs w:val="22"/>
          <w:lang w:val="en-AU" w:eastAsia="en-AU"/>
        </w:rPr>
        <w:t>Have all athlete fees includ</w:t>
      </w:r>
      <w:r w:rsidR="00143F73">
        <w:rPr>
          <w:rFonts w:cs="Arial"/>
          <w:color w:val="auto"/>
          <w:sz w:val="20"/>
          <w:szCs w:val="22"/>
          <w:lang w:val="en-AU" w:eastAsia="en-AU"/>
        </w:rPr>
        <w:t>e</w:t>
      </w:r>
      <w:r w:rsidRPr="00663FF2">
        <w:rPr>
          <w:rFonts w:cs="Arial"/>
          <w:color w:val="auto"/>
          <w:sz w:val="20"/>
          <w:szCs w:val="22"/>
          <w:lang w:val="en-AU" w:eastAsia="en-AU"/>
        </w:rPr>
        <w:t xml:space="preserve"> an “administration fee” which contributes to funding business overhead costs directly associated with running the program (insurance, communication costs, stationary, volunteer costs, </w:t>
      </w:r>
      <w:proofErr w:type="spellStart"/>
      <w:r w:rsidRPr="00663FF2">
        <w:rPr>
          <w:rFonts w:cs="Arial"/>
          <w:color w:val="auto"/>
          <w:sz w:val="20"/>
          <w:szCs w:val="22"/>
          <w:lang w:val="en-AU" w:eastAsia="en-AU"/>
        </w:rPr>
        <w:t>etc</w:t>
      </w:r>
      <w:proofErr w:type="spellEnd"/>
      <w:r w:rsidRPr="00663FF2">
        <w:rPr>
          <w:rFonts w:cs="Arial"/>
          <w:color w:val="auto"/>
          <w:sz w:val="20"/>
          <w:szCs w:val="22"/>
          <w:lang w:val="en-AU" w:eastAsia="en-AU"/>
        </w:rPr>
        <w:t>).</w:t>
      </w:r>
      <w:r w:rsidR="000546DE">
        <w:rPr>
          <w:rFonts w:cs="Arial"/>
          <w:color w:val="auto"/>
          <w:sz w:val="20"/>
          <w:szCs w:val="22"/>
          <w:lang w:val="en-AU" w:eastAsia="en-AU"/>
        </w:rPr>
        <w:t xml:space="preserve"> The “Administration Fee” is non-refundable.</w:t>
      </w:r>
    </w:p>
    <w:p w:rsidR="00663FF2" w:rsidRDefault="00663FF2" w:rsidP="00663FF2">
      <w:pPr>
        <w:jc w:val="both"/>
        <w:rPr>
          <w:rFonts w:cs="Arial"/>
          <w:b/>
          <w:color w:val="FF0000"/>
          <w:sz w:val="22"/>
          <w:szCs w:val="22"/>
          <w:u w:val="single"/>
        </w:rPr>
      </w:pPr>
    </w:p>
    <w:p w:rsidR="00EA721B" w:rsidRPr="00143F73" w:rsidRDefault="00663FF2" w:rsidP="00143F73">
      <w:pPr>
        <w:jc w:val="both"/>
        <w:rPr>
          <w:rFonts w:cs="Arial"/>
          <w:b/>
          <w:color w:val="FF0000"/>
          <w:sz w:val="22"/>
          <w:szCs w:val="22"/>
          <w:u w:val="single"/>
        </w:rPr>
      </w:pPr>
      <w:r>
        <w:rPr>
          <w:noProof/>
          <w:lang w:val="en-AU" w:eastAsia="en-AU"/>
        </w:rPr>
        <mc:AlternateContent>
          <mc:Choice Requires="wps">
            <w:drawing>
              <wp:anchor distT="0" distB="0" distL="114300" distR="114300" simplePos="0" relativeHeight="251661312" behindDoc="0" locked="0" layoutInCell="0" allowOverlap="1" wp14:anchorId="1EE13049" wp14:editId="40061B43">
                <wp:simplePos x="0" y="0"/>
                <wp:positionH relativeFrom="column">
                  <wp:posOffset>114300</wp:posOffset>
                </wp:positionH>
                <wp:positionV relativeFrom="paragraph">
                  <wp:posOffset>100966</wp:posOffset>
                </wp:positionV>
                <wp:extent cx="5212080" cy="533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FF2" w:rsidRDefault="00663FF2" w:rsidP="00663FF2">
                            <w:pPr>
                              <w:pBdr>
                                <w:top w:val="single" w:sz="4" w:space="1" w:color="auto"/>
                                <w:left w:val="single" w:sz="4" w:space="4" w:color="auto"/>
                                <w:bottom w:val="single" w:sz="4" w:space="1" w:color="auto"/>
                                <w:right w:val="single" w:sz="4" w:space="4" w:color="auto"/>
                              </w:pBdr>
                              <w:rPr>
                                <w:sz w:val="22"/>
                                <w:szCs w:val="22"/>
                              </w:rPr>
                            </w:pPr>
                            <w:r>
                              <w:rPr>
                                <w:sz w:val="22"/>
                                <w:szCs w:val="22"/>
                              </w:rPr>
                              <w:t xml:space="preserve">This policy was ratified by the Board of the </w:t>
                            </w:r>
                            <w:r w:rsidR="00593419">
                              <w:rPr>
                                <w:sz w:val="22"/>
                                <w:szCs w:val="22"/>
                              </w:rPr>
                              <w:t>Bendigo</w:t>
                            </w:r>
                            <w:r>
                              <w:rPr>
                                <w:sz w:val="22"/>
                                <w:szCs w:val="22"/>
                              </w:rPr>
                              <w:t xml:space="preserve"> Academy of Sport </w:t>
                            </w:r>
                            <w:r w:rsidR="000546DE">
                              <w:rPr>
                                <w:sz w:val="22"/>
                                <w:szCs w:val="22"/>
                              </w:rPr>
                              <w:t>in August 2015</w:t>
                            </w:r>
                          </w:p>
                          <w:p w:rsidR="00232E01" w:rsidRDefault="00232E01" w:rsidP="00663FF2">
                            <w:pPr>
                              <w:pBdr>
                                <w:top w:val="single" w:sz="4" w:space="1" w:color="auto"/>
                                <w:left w:val="single" w:sz="4" w:space="4" w:color="auto"/>
                                <w:bottom w:val="single" w:sz="4" w:space="1" w:color="auto"/>
                                <w:right w:val="single" w:sz="4" w:space="4" w:color="auto"/>
                              </w:pBdr>
                              <w:rPr>
                                <w:sz w:val="22"/>
                                <w:szCs w:val="22"/>
                              </w:rPr>
                            </w:pPr>
                          </w:p>
                          <w:p w:rsidR="00232E01" w:rsidRDefault="00232E01" w:rsidP="00663FF2">
                            <w:pPr>
                              <w:pBdr>
                                <w:top w:val="single" w:sz="4" w:space="1" w:color="auto"/>
                                <w:left w:val="single" w:sz="4" w:space="4" w:color="auto"/>
                                <w:bottom w:val="single" w:sz="4" w:space="1" w:color="auto"/>
                                <w:right w:val="single" w:sz="4" w:space="4" w:color="auto"/>
                              </w:pBdr>
                              <w:rPr>
                                <w:sz w:val="22"/>
                                <w:szCs w:val="22"/>
                              </w:rPr>
                            </w:pPr>
                          </w:p>
                          <w:p w:rsidR="00663FF2" w:rsidRDefault="00663FF2" w:rsidP="00663F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13049" id="_x0000_t202" coordsize="21600,21600" o:spt="202" path="m,l,21600r21600,l21600,xe">
                <v:stroke joinstyle="miter"/>
                <v:path gradientshapeok="t" o:connecttype="rect"/>
              </v:shapetype>
              <v:shape id="Text Box 1" o:spid="_x0000_s1026" type="#_x0000_t202" style="position:absolute;left:0;text-align:left;margin-left:9pt;margin-top:7.95pt;width:410.4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h+tA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" o:allowincell="f" filled="f" stroked="f">
                <v:textbox>
                  <w:txbxContent>
                    <w:p w:rsidR="00663FF2" w:rsidRDefault="00663FF2" w:rsidP="00663FF2">
                      <w:pPr>
                        <w:pBdr>
                          <w:top w:val="single" w:sz="4" w:space="1" w:color="auto"/>
                          <w:left w:val="single" w:sz="4" w:space="4" w:color="auto"/>
                          <w:bottom w:val="single" w:sz="4" w:space="1" w:color="auto"/>
                          <w:right w:val="single" w:sz="4" w:space="4" w:color="auto"/>
                        </w:pBdr>
                        <w:rPr>
                          <w:sz w:val="22"/>
                          <w:szCs w:val="22"/>
                        </w:rPr>
                      </w:pPr>
                      <w:r>
                        <w:rPr>
                          <w:sz w:val="22"/>
                          <w:szCs w:val="22"/>
                        </w:rPr>
                        <w:t xml:space="preserve">This policy was ratified by the Board of the </w:t>
                      </w:r>
                      <w:r w:rsidR="00593419">
                        <w:rPr>
                          <w:sz w:val="22"/>
                          <w:szCs w:val="22"/>
                        </w:rPr>
                        <w:t>Bendigo</w:t>
                      </w:r>
                      <w:r>
                        <w:rPr>
                          <w:sz w:val="22"/>
                          <w:szCs w:val="22"/>
                        </w:rPr>
                        <w:t xml:space="preserve"> Academy of Sport </w:t>
                      </w:r>
                      <w:r w:rsidR="000546DE">
                        <w:rPr>
                          <w:sz w:val="22"/>
                          <w:szCs w:val="22"/>
                        </w:rPr>
                        <w:t>in August 2015</w:t>
                      </w:r>
                    </w:p>
                    <w:p w:rsidR="00232E01" w:rsidRDefault="00232E01" w:rsidP="00663FF2">
                      <w:pPr>
                        <w:pBdr>
                          <w:top w:val="single" w:sz="4" w:space="1" w:color="auto"/>
                          <w:left w:val="single" w:sz="4" w:space="4" w:color="auto"/>
                          <w:bottom w:val="single" w:sz="4" w:space="1" w:color="auto"/>
                          <w:right w:val="single" w:sz="4" w:space="4" w:color="auto"/>
                        </w:pBdr>
                        <w:rPr>
                          <w:sz w:val="22"/>
                          <w:szCs w:val="22"/>
                        </w:rPr>
                      </w:pPr>
                    </w:p>
                    <w:p w:rsidR="00232E01" w:rsidRDefault="00232E01" w:rsidP="00663FF2">
                      <w:pPr>
                        <w:pBdr>
                          <w:top w:val="single" w:sz="4" w:space="1" w:color="auto"/>
                          <w:left w:val="single" w:sz="4" w:space="4" w:color="auto"/>
                          <w:bottom w:val="single" w:sz="4" w:space="1" w:color="auto"/>
                          <w:right w:val="single" w:sz="4" w:space="4" w:color="auto"/>
                        </w:pBdr>
                        <w:rPr>
                          <w:sz w:val="22"/>
                          <w:szCs w:val="22"/>
                        </w:rPr>
                      </w:pPr>
                    </w:p>
                    <w:p w:rsidR="00663FF2" w:rsidRDefault="00663FF2" w:rsidP="00663FF2"/>
                  </w:txbxContent>
                </v:textbox>
              </v:shape>
            </w:pict>
          </mc:Fallback>
        </mc:AlternateContent>
      </w:r>
    </w:p>
    <w:sectPr w:rsidR="00EA721B" w:rsidRPr="00143F7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2C3" w:rsidRDefault="002132C3" w:rsidP="0027616A">
      <w:r>
        <w:separator/>
      </w:r>
    </w:p>
  </w:endnote>
  <w:endnote w:type="continuationSeparator" w:id="0">
    <w:p w:rsidR="002132C3" w:rsidRDefault="002132C3" w:rsidP="0027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98" w:rsidRDefault="00721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16A" w:rsidRPr="0027616A" w:rsidRDefault="0027616A">
    <w:pPr>
      <w:pStyle w:val="Footer"/>
      <w:rPr>
        <w:sz w:val="20"/>
      </w:rPr>
    </w:pPr>
    <w:r w:rsidRPr="0027616A">
      <w:rPr>
        <w:sz w:val="20"/>
      </w:rPr>
      <w:fldChar w:fldCharType="begin"/>
    </w:r>
    <w:r w:rsidRPr="0027616A">
      <w:rPr>
        <w:sz w:val="20"/>
      </w:rPr>
      <w:instrText xml:space="preserve"> FILENAME  \p  \* MERGEFORMAT </w:instrText>
    </w:r>
    <w:r w:rsidRPr="0027616A">
      <w:rPr>
        <w:sz w:val="20"/>
      </w:rPr>
      <w:fldChar w:fldCharType="separate"/>
    </w:r>
    <w:r w:rsidR="00721D98">
      <w:rPr>
        <w:noProof/>
        <w:sz w:val="20"/>
      </w:rPr>
      <w:t>Z:\policies\Policies by Matt\Athlete Fee Refund Policy.docx</w:t>
    </w:r>
    <w:r w:rsidRPr="0027616A">
      <w:rPr>
        <w:sz w:val="20"/>
      </w:rPr>
      <w:fldChar w:fldCharType="end"/>
    </w:r>
  </w:p>
  <w:p w:rsidR="0027616A" w:rsidRDefault="002761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98" w:rsidRDefault="00721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2C3" w:rsidRDefault="002132C3" w:rsidP="0027616A">
      <w:r>
        <w:separator/>
      </w:r>
    </w:p>
  </w:footnote>
  <w:footnote w:type="continuationSeparator" w:id="0">
    <w:p w:rsidR="002132C3" w:rsidRDefault="002132C3" w:rsidP="00276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98" w:rsidRDefault="00721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98" w:rsidRDefault="00721D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98" w:rsidRDefault="00721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29415016"/>
    <w:multiLevelType w:val="hybridMultilevel"/>
    <w:tmpl w:val="4636F24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15:restartNumberingAfterBreak="0">
    <w:nsid w:val="2D584803"/>
    <w:multiLevelType w:val="hybridMultilevel"/>
    <w:tmpl w:val="A6BE4344"/>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15:restartNumberingAfterBreak="0">
    <w:nsid w:val="3DA222D1"/>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4" w15:restartNumberingAfterBreak="0">
    <w:nsid w:val="64741208"/>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5" w15:restartNumberingAfterBreak="0">
    <w:nsid w:val="675338BF"/>
    <w:multiLevelType w:val="hybridMultilevel"/>
    <w:tmpl w:val="97C8720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 w15:restartNumberingAfterBreak="0">
    <w:nsid w:val="6FD87E50"/>
    <w:multiLevelType w:val="hybridMultilevel"/>
    <w:tmpl w:val="40960D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716032B3"/>
    <w:multiLevelType w:val="singleLevel"/>
    <w:tmpl w:val="32FAEE2E"/>
    <w:lvl w:ilvl="0">
      <w:start w:val="1"/>
      <w:numFmt w:val="bullet"/>
      <w:lvlText w:val=""/>
      <w:lvlJc w:val="left"/>
      <w:pPr>
        <w:tabs>
          <w:tab w:val="num" w:pos="1069"/>
        </w:tabs>
        <w:ind w:left="1069" w:hanging="360"/>
      </w:pPr>
      <w:rPr>
        <w:rFonts w:ascii="Symbol" w:hAnsi="Symbol" w:hint="default"/>
        <w:color w:val="000000"/>
      </w:rPr>
    </w:lvl>
  </w:abstractNum>
  <w:abstractNum w:abstractNumId="8" w15:restartNumberingAfterBreak="0">
    <w:nsid w:val="732819F5"/>
    <w:multiLevelType w:val="hybridMultilevel"/>
    <w:tmpl w:val="26E48120"/>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0"/>
    <w:lvlOverride w:ilvl="0">
      <w:lvl w:ilvl="0">
        <w:numFmt w:val="bullet"/>
        <w:lvlText w:val=""/>
        <w:legacy w:legacy="1" w:legacySpace="0" w:legacyIndent="360"/>
        <w:lvlJc w:val="left"/>
        <w:pPr>
          <w:ind w:left="1069" w:hanging="360"/>
        </w:pPr>
        <w:rPr>
          <w:rFonts w:ascii="Symbol" w:hAnsi="Symbol" w:hint="default"/>
        </w:rPr>
      </w:lvl>
    </w:lvlOverride>
  </w:num>
  <w:num w:numId="2">
    <w:abstractNumId w:val="4"/>
  </w:num>
  <w:num w:numId="3">
    <w:abstractNumId w:val="7"/>
  </w:num>
  <w:num w:numId="4">
    <w:abstractNumId w:val="3"/>
  </w:num>
  <w:num w:numId="5">
    <w:abstractNumId w:val="5"/>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FF2"/>
    <w:rsid w:val="000546DE"/>
    <w:rsid w:val="00143F73"/>
    <w:rsid w:val="002132C3"/>
    <w:rsid w:val="00232E01"/>
    <w:rsid w:val="0027616A"/>
    <w:rsid w:val="005415E8"/>
    <w:rsid w:val="00593419"/>
    <w:rsid w:val="00663FF2"/>
    <w:rsid w:val="00721D98"/>
    <w:rsid w:val="00961D0F"/>
    <w:rsid w:val="00A47D97"/>
    <w:rsid w:val="00C42AEF"/>
    <w:rsid w:val="00EA721B"/>
    <w:rsid w:val="00EF6A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0E888DF-4408-43DC-81EF-27725F47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FF2"/>
    <w:pPr>
      <w:spacing w:after="0" w:line="240" w:lineRule="auto"/>
    </w:pPr>
    <w:rPr>
      <w:rFonts w:ascii="Arial" w:eastAsia="Times New Roman" w:hAnsi="Arial" w:cs="Times New Roman"/>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rsid w:val="00663FF2"/>
  </w:style>
  <w:style w:type="paragraph" w:styleId="ListParagraph">
    <w:name w:val="List Paragraph"/>
    <w:basedOn w:val="Normal"/>
    <w:uiPriority w:val="34"/>
    <w:qFormat/>
    <w:rsid w:val="00663FF2"/>
    <w:pPr>
      <w:ind w:left="720"/>
      <w:contextualSpacing/>
    </w:pPr>
  </w:style>
  <w:style w:type="paragraph" w:styleId="Header">
    <w:name w:val="header"/>
    <w:basedOn w:val="Normal"/>
    <w:link w:val="HeaderChar"/>
    <w:uiPriority w:val="99"/>
    <w:unhideWhenUsed/>
    <w:rsid w:val="0027616A"/>
    <w:pPr>
      <w:tabs>
        <w:tab w:val="center" w:pos="4513"/>
        <w:tab w:val="right" w:pos="9026"/>
      </w:tabs>
    </w:pPr>
  </w:style>
  <w:style w:type="character" w:customStyle="1" w:styleId="HeaderChar">
    <w:name w:val="Header Char"/>
    <w:basedOn w:val="DefaultParagraphFont"/>
    <w:link w:val="Header"/>
    <w:uiPriority w:val="99"/>
    <w:rsid w:val="0027616A"/>
    <w:rPr>
      <w:rFonts w:ascii="Arial" w:eastAsia="Times New Roman" w:hAnsi="Arial" w:cs="Times New Roman"/>
      <w:color w:val="000000"/>
      <w:sz w:val="24"/>
      <w:szCs w:val="20"/>
      <w:lang w:val="en-US"/>
    </w:rPr>
  </w:style>
  <w:style w:type="paragraph" w:styleId="Footer">
    <w:name w:val="footer"/>
    <w:basedOn w:val="Normal"/>
    <w:link w:val="FooterChar"/>
    <w:uiPriority w:val="99"/>
    <w:unhideWhenUsed/>
    <w:rsid w:val="0027616A"/>
    <w:pPr>
      <w:tabs>
        <w:tab w:val="center" w:pos="4513"/>
        <w:tab w:val="right" w:pos="9026"/>
      </w:tabs>
    </w:pPr>
  </w:style>
  <w:style w:type="character" w:customStyle="1" w:styleId="FooterChar">
    <w:name w:val="Footer Char"/>
    <w:basedOn w:val="DefaultParagraphFont"/>
    <w:link w:val="Footer"/>
    <w:uiPriority w:val="99"/>
    <w:rsid w:val="0027616A"/>
    <w:rPr>
      <w:rFonts w:ascii="Arial" w:eastAsia="Times New Roman" w:hAnsi="Arial" w:cs="Times New Roman"/>
      <w:color w:val="000000"/>
      <w:sz w:val="24"/>
      <w:szCs w:val="20"/>
      <w:lang w:val="en-US"/>
    </w:rPr>
  </w:style>
  <w:style w:type="paragraph" w:styleId="BalloonText">
    <w:name w:val="Balloon Text"/>
    <w:basedOn w:val="Normal"/>
    <w:link w:val="BalloonTextChar"/>
    <w:uiPriority w:val="99"/>
    <w:semiHidden/>
    <w:unhideWhenUsed/>
    <w:rsid w:val="0027616A"/>
    <w:rPr>
      <w:rFonts w:ascii="Tahoma" w:hAnsi="Tahoma" w:cs="Tahoma"/>
      <w:sz w:val="16"/>
      <w:szCs w:val="16"/>
    </w:rPr>
  </w:style>
  <w:style w:type="character" w:customStyle="1" w:styleId="BalloonTextChar">
    <w:name w:val="Balloon Text Char"/>
    <w:basedOn w:val="DefaultParagraphFont"/>
    <w:link w:val="BalloonText"/>
    <w:uiPriority w:val="99"/>
    <w:semiHidden/>
    <w:rsid w:val="0027616A"/>
    <w:rPr>
      <w:rFonts w:ascii="Tahoma" w:eastAsia="Times New Roman"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8FF4F-05B5-41AD-A233-903C1353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Jessica Bates</cp:lastModifiedBy>
  <cp:revision>11</cp:revision>
  <cp:lastPrinted>2015-08-04T04:18:00Z</cp:lastPrinted>
  <dcterms:created xsi:type="dcterms:W3CDTF">2015-06-02T03:36:00Z</dcterms:created>
  <dcterms:modified xsi:type="dcterms:W3CDTF">2016-07-18T03:18:00Z</dcterms:modified>
</cp:coreProperties>
</file>